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D7" w:rsidRPr="00176565" w:rsidRDefault="00BE59D7" w:rsidP="00BE59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76565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gramStart"/>
      <w:r w:rsidRPr="00176565">
        <w:rPr>
          <w:rFonts w:ascii="Times New Roman" w:hAnsi="Times New Roman" w:cs="Times New Roman"/>
          <w:b/>
          <w:sz w:val="32"/>
          <w:szCs w:val="32"/>
        </w:rPr>
        <w:t>Писатели  и</w:t>
      </w:r>
      <w:proofErr w:type="gramEnd"/>
      <w:r w:rsidRPr="00176565">
        <w:rPr>
          <w:rFonts w:ascii="Times New Roman" w:hAnsi="Times New Roman" w:cs="Times New Roman"/>
          <w:b/>
          <w:sz w:val="32"/>
          <w:szCs w:val="32"/>
        </w:rPr>
        <w:t xml:space="preserve">  поэты  о  музыке  и   музыкантах. </w:t>
      </w:r>
    </w:p>
    <w:p w:rsidR="00BE59D7" w:rsidRPr="00176565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Прелюдия (от лат. </w:t>
      </w:r>
      <w:proofErr w:type="spellStart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praeludo</w:t>
      </w:r>
      <w:proofErr w:type="spellEnd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«играю предварительно») – вступление к музыкальному произведению или небольшая самостоятельная инструментальная пьеса.</w:t>
      </w:r>
    </w:p>
    <w:p w:rsidR="00BE59D7" w:rsidRPr="00176565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Этюд – (от франц. </w:t>
      </w:r>
      <w:proofErr w:type="spellStart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etude</w:t>
      </w:r>
      <w:proofErr w:type="spellEnd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букв. учение, изучение, - музыкальная пьеса, первоначально предназначенная только для совершенствования технических навыков. В творчестве Ф. Шопена этюд становится художественным произведением, концертной пьесой.</w:t>
      </w:r>
    </w:p>
    <w:p w:rsidR="00BE59D7" w:rsidRPr="00176565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Вальс (от фр. </w:t>
      </w:r>
      <w:proofErr w:type="spellStart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valse</w:t>
      </w:r>
      <w:proofErr w:type="spellEnd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«кружиться в танце») – танец с трёхдольным ритмом, основанный на плавном поступательном кружении.</w:t>
      </w:r>
    </w:p>
    <w:p w:rsidR="00BE59D7" w:rsidRPr="00176565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Реквием (от лат. </w:t>
      </w:r>
      <w:proofErr w:type="spellStart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requies</w:t>
      </w:r>
      <w:proofErr w:type="spellEnd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«покой», «упокоение») – заупокойная месса по умершим в католической церкви; траурное вокальное или вокально-инструментальное произведение.</w:t>
      </w:r>
    </w:p>
    <w:p w:rsidR="00BE59D7" w:rsidRPr="00176565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Обязательная литература</w:t>
      </w:r>
    </w:p>
    <w:p w:rsidR="00BE59D7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Сергеева Г. П. Музыка. 5 класс. Учебник для общеобразовательных организаций. // Г. П. Сергеева, Е. Д. Критская. – 10-е изд., </w:t>
      </w:r>
      <w:proofErr w:type="spellStart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перераб</w:t>
      </w:r>
      <w:proofErr w:type="spellEnd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– М.: Просвещение, 2019. – 159 с.</w:t>
      </w:r>
    </w:p>
    <w:p w:rsidR="00BE59D7" w:rsidRPr="003B2774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Алексеева Л.Л Музыка. Планируемые результаты. Система заданий. 5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 классы: пособие для учителей общеобразовательных </w:t>
      </w:r>
    </w:p>
    <w:p w:rsidR="00BE59D7" w:rsidRPr="003B2774" w:rsidRDefault="00BE59D7" w:rsidP="00BE59D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учреждений/Л.Л. Алексеева, Е.Д. Критская; под ред. Г.С. Ковалевой, О.Б. Логиновой. –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Просвещение,2013. –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96с.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9D7" w:rsidRPr="003B2774" w:rsidRDefault="00BE59D7" w:rsidP="00BE59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Критская Е.Д., Сергеева Г.П., </w:t>
      </w:r>
      <w:proofErr w:type="spellStart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Шмагина</w:t>
      </w:r>
      <w:proofErr w:type="spellEnd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Т.С. Музыка: 5кл. учеб. для </w:t>
      </w:r>
      <w:proofErr w:type="spellStart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общеобразоват</w:t>
      </w:r>
      <w:proofErr w:type="spellEnd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учреждений. 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М.:Просвещение</w:t>
      </w:r>
      <w:proofErr w:type="spellEnd"/>
      <w:proofErr w:type="gramEnd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2011.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9D7" w:rsidRPr="003B2774" w:rsidRDefault="00BE59D7" w:rsidP="00BE59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Петруленков</w:t>
      </w:r>
      <w:proofErr w:type="spellEnd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В.М. Современный урок в условиях реализации требований ФГОС. 1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 классы. –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М.:ВАКО</w:t>
      </w:r>
      <w:proofErr w:type="gramEnd"/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2015. 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112с.</w:t>
      </w:r>
      <w:r w:rsidRPr="003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9D7" w:rsidRPr="00176565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B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онохрестоматия с записями музыкальных произведений: «Романс» из музыкальных иллюстраций к повести «Метель», «Запевка» Г.В. Свиридов; отрывок из рассказа «Слово о мастере» В. Астафьев; запись песни «Песня о колоколах» </w:t>
      </w:r>
      <w:proofErr w:type="spellStart"/>
      <w:r w:rsidRPr="003B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Е.Крылатов</w:t>
      </w:r>
      <w:proofErr w:type="spellEnd"/>
      <w:r w:rsidRPr="003B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Ю.Энтин</w:t>
      </w:r>
      <w:proofErr w:type="spellEnd"/>
      <w:r w:rsidRPr="003B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59D7" w:rsidRDefault="00BE59D7" w:rsidP="00BE59D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hyperlink r:id="rId4" w:history="1">
        <w:r w:rsidRPr="008C10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https://resh.edu.ru/subject/lesson/7419/conspect/255182/</w:t>
        </w:r>
      </w:hyperlink>
    </w:p>
    <w:p w:rsidR="00C77D90" w:rsidRDefault="00C77D90">
      <w:bookmarkStart w:id="0" w:name="_GoBack"/>
      <w:bookmarkEnd w:id="0"/>
    </w:p>
    <w:sectPr w:rsidR="00C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D7"/>
    <w:rsid w:val="00BE59D7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5A98-B8E6-4245-B637-F8199CE4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59D7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419/conspect/255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2022-06-27T08:39:00Z</dcterms:created>
  <dcterms:modified xsi:type="dcterms:W3CDTF">2022-06-27T08:40:00Z</dcterms:modified>
</cp:coreProperties>
</file>